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BDA" w:rsidRDefault="00930BDA" w:rsidP="00930BDA">
      <w:pPr>
        <w:jc w:val="center"/>
        <w:rPr>
          <w:b/>
        </w:rPr>
      </w:pPr>
      <w:r>
        <w:rPr>
          <w:rFonts w:eastAsia="Times New Roman"/>
          <w:b/>
          <w:lang w:eastAsia="ru-RU"/>
        </w:rPr>
        <w:t>ФИНАНСОВО-ЭКОНОМИЧЕСКОЕ ОБОСНОВАНИЕ</w:t>
      </w:r>
      <w:r>
        <w:rPr>
          <w:b/>
        </w:rPr>
        <w:t xml:space="preserve"> </w:t>
      </w:r>
    </w:p>
    <w:p w:rsidR="000417AD" w:rsidRDefault="00930BDA" w:rsidP="000417AD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68176E">
        <w:rPr>
          <w:b/>
          <w:bCs/>
          <w:spacing w:val="-1"/>
        </w:rPr>
        <w:t>к проекту федерального закона «</w:t>
      </w:r>
      <w:r w:rsidR="000417AD" w:rsidRPr="000A5F4B">
        <w:rPr>
          <w:b/>
        </w:rPr>
        <w:t xml:space="preserve">О внесении изменений в Федеральный закон «Об объектах культурного наследия (памятниках истории </w:t>
      </w:r>
      <w:r w:rsidR="000417AD">
        <w:rPr>
          <w:b/>
        </w:rPr>
        <w:br/>
      </w:r>
      <w:r w:rsidR="000417AD" w:rsidRPr="000A5F4B">
        <w:rPr>
          <w:b/>
        </w:rPr>
        <w:t>и культуры)</w:t>
      </w:r>
      <w:r w:rsidR="000417AD">
        <w:rPr>
          <w:b/>
        </w:rPr>
        <w:t xml:space="preserve"> </w:t>
      </w:r>
      <w:r w:rsidR="000417AD" w:rsidRPr="000A5F4B">
        <w:rPr>
          <w:b/>
        </w:rPr>
        <w:t>народов Российской Федерации»</w:t>
      </w:r>
    </w:p>
    <w:p w:rsidR="00930BDA" w:rsidRPr="0068176E" w:rsidRDefault="000417AD" w:rsidP="000417A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</w:rPr>
        <w:t>(в части установления особенностей государственной охраны достопримечательных религиозно-исторических мест)</w:t>
      </w:r>
      <w:r w:rsidR="00930BDA" w:rsidRPr="0068176E">
        <w:rPr>
          <w:b/>
          <w:bCs/>
          <w:spacing w:val="-1"/>
        </w:rPr>
        <w:t>»</w:t>
      </w:r>
    </w:p>
    <w:p w:rsidR="00930BDA" w:rsidRDefault="00930BDA" w:rsidP="00930BDA">
      <w:pPr>
        <w:ind w:firstLine="708"/>
        <w:jc w:val="both"/>
      </w:pPr>
    </w:p>
    <w:p w:rsidR="00930BDA" w:rsidRDefault="00930BDA" w:rsidP="000417AD">
      <w:pPr>
        <w:ind w:firstLine="708"/>
        <w:jc w:val="both"/>
      </w:pPr>
      <w:r>
        <w:t>Реализация п</w:t>
      </w:r>
      <w:r w:rsidRPr="001861F4">
        <w:t>роект</w:t>
      </w:r>
      <w:r>
        <w:t>а</w:t>
      </w:r>
      <w:r w:rsidRPr="001861F4">
        <w:t xml:space="preserve"> федерального закона «</w:t>
      </w:r>
      <w:r w:rsidR="000417AD">
        <w:t xml:space="preserve">О внесении изменений </w:t>
      </w:r>
      <w:r w:rsidR="000417AD">
        <w:br/>
        <w:t xml:space="preserve">в Федеральный закон «Об объектах культурного наследия (памятниках истории и культуры) народов Российской Федерации» (в части установления особенностей государственной охраны достопримечательных </w:t>
      </w:r>
      <w:r w:rsidR="000417AD">
        <w:br/>
        <w:t>религиозно-исторических мест)</w:t>
      </w:r>
      <w:r w:rsidRPr="001861F4">
        <w:t>»</w:t>
      </w:r>
      <w:r>
        <w:t xml:space="preserve"> не потребует дополнительных расходов соответствующего бюджета бюджетной системы Российской Федерации.</w:t>
      </w:r>
    </w:p>
    <w:p w:rsidR="00930BDA" w:rsidRDefault="00930BDA" w:rsidP="00930BDA">
      <w:pPr>
        <w:spacing w:line="360" w:lineRule="auto"/>
        <w:ind w:firstLine="708"/>
        <w:jc w:val="both"/>
      </w:pPr>
    </w:p>
    <w:p w:rsidR="0013402B" w:rsidRDefault="0013402B" w:rsidP="0013402B">
      <w:pPr>
        <w:ind w:firstLine="709"/>
        <w:jc w:val="both"/>
        <w:rPr>
          <w:rFonts w:eastAsia="Times New Roman"/>
          <w:color w:val="000000"/>
          <w:lang w:eastAsia="ru-RU"/>
        </w:rPr>
      </w:pPr>
    </w:p>
    <w:p w:rsidR="0013402B" w:rsidRDefault="0013402B" w:rsidP="0013402B">
      <w:pPr>
        <w:ind w:firstLine="709"/>
        <w:jc w:val="both"/>
        <w:rPr>
          <w:rFonts w:eastAsia="Times New Roman"/>
          <w:color w:val="000000"/>
          <w:lang w:eastAsia="ru-RU"/>
        </w:rPr>
      </w:pPr>
      <w:bookmarkStart w:id="0" w:name="_GoBack"/>
      <w:bookmarkEnd w:id="0"/>
    </w:p>
    <w:p w:rsidR="0013402B" w:rsidRDefault="0013402B" w:rsidP="0013402B">
      <w:pPr>
        <w:ind w:firstLine="709"/>
        <w:jc w:val="both"/>
      </w:pPr>
    </w:p>
    <w:p w:rsidR="0013402B" w:rsidRDefault="0013402B" w:rsidP="0013402B">
      <w:pPr>
        <w:shd w:val="clear" w:color="auto" w:fill="FFFFFF"/>
        <w:ind w:right="17" w:firstLine="708"/>
        <w:jc w:val="both"/>
      </w:pPr>
    </w:p>
    <w:p w:rsidR="0013402B" w:rsidRDefault="0013402B" w:rsidP="00930BDA">
      <w:pPr>
        <w:spacing w:line="360" w:lineRule="auto"/>
        <w:ind w:firstLine="708"/>
        <w:jc w:val="both"/>
      </w:pPr>
    </w:p>
    <w:p w:rsidR="00930BDA" w:rsidRDefault="00930BDA" w:rsidP="00930BDA">
      <w:pPr>
        <w:jc w:val="both"/>
      </w:pPr>
    </w:p>
    <w:p w:rsidR="00930BDA" w:rsidRDefault="00930BDA" w:rsidP="00930BDA">
      <w:pPr>
        <w:jc w:val="both"/>
      </w:pPr>
    </w:p>
    <w:sectPr w:rsidR="00930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DA"/>
    <w:rsid w:val="000417AD"/>
    <w:rsid w:val="0013402B"/>
    <w:rsid w:val="001C32AA"/>
    <w:rsid w:val="005E4052"/>
    <w:rsid w:val="007A036D"/>
    <w:rsid w:val="0086095D"/>
    <w:rsid w:val="0092565F"/>
    <w:rsid w:val="00930BDA"/>
    <w:rsid w:val="00AC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2D5CE-1DE9-434E-A239-69E8F888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BDA"/>
    <w:pPr>
      <w:spacing w:after="0" w:line="27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B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0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3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Клюкина Екатерина Александровна</dc:creator>
  <cp:keywords/>
  <dc:description/>
  <cp:lastModifiedBy>Егорова Дарья Владимировна</cp:lastModifiedBy>
  <cp:revision>8</cp:revision>
  <cp:lastPrinted>2025-07-08T13:50:00Z</cp:lastPrinted>
  <dcterms:created xsi:type="dcterms:W3CDTF">2023-09-28T10:35:00Z</dcterms:created>
  <dcterms:modified xsi:type="dcterms:W3CDTF">2026-02-11T14:55:00Z</dcterms:modified>
</cp:coreProperties>
</file>